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50F" w:rsidRPr="009116AA" w:rsidRDefault="0095250F" w:rsidP="0095250F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Open Sans" w:eastAsia="Times New Roman" w:hAnsi="Open Sans" w:cs="Times New Roman"/>
          <w:b/>
          <w:bCs/>
          <w:sz w:val="24"/>
          <w:szCs w:val="28"/>
          <w:lang w:val="sr-Cyrl-CS" w:eastAsia="nl-NL"/>
        </w:rPr>
      </w:pPr>
      <w:bookmarkStart w:id="0" w:name="_Toc52273653"/>
      <w:bookmarkStart w:id="1" w:name="_Toc144204628"/>
      <w:r w:rsidRPr="009116AA">
        <w:rPr>
          <w:rFonts w:ascii="Open Sans" w:eastAsia="Times New Roman" w:hAnsi="Open Sans" w:cs="Times New Roman"/>
          <w:b/>
          <w:bCs/>
          <w:sz w:val="24"/>
          <w:szCs w:val="28"/>
          <w:lang w:val="ru-RU" w:eastAsia="nl-NL"/>
        </w:rPr>
        <w:t xml:space="preserve">Динамички план реализације предмета </w:t>
      </w:r>
      <w:r w:rsidRPr="009116AA">
        <w:rPr>
          <w:rFonts w:ascii="Open Sans" w:eastAsia="Times New Roman" w:hAnsi="Open Sans" w:cs="Times New Roman"/>
          <w:b/>
          <w:bCs/>
          <w:sz w:val="24"/>
          <w:szCs w:val="28"/>
          <w:lang w:val="sr-Cyrl-CS" w:eastAsia="nl-NL"/>
        </w:rPr>
        <w:t>Правни основи заштите</w:t>
      </w:r>
      <w:bookmarkEnd w:id="0"/>
      <w:bookmarkEnd w:id="1"/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b/>
          <w:sz w:val="20"/>
          <w:szCs w:val="20"/>
          <w:lang w:val="ru-RU"/>
        </w:rPr>
      </w:pPr>
      <w:r w:rsidRPr="009116AA">
        <w:rPr>
          <w:rFonts w:ascii="Open Sans" w:eastAsia="Times New Roman" w:hAnsi="Open Sans" w:cs="Times New Roman"/>
          <w:b/>
          <w:sz w:val="20"/>
          <w:szCs w:val="20"/>
          <w:lang w:val="sr-Latn-CS"/>
        </w:rPr>
        <w:t xml:space="preserve">Студијски програми: </w:t>
      </w:r>
      <w:r w:rsidRPr="009116AA">
        <w:rPr>
          <w:rFonts w:ascii="Open Sans" w:eastAsia="Times New Roman" w:hAnsi="Open Sans" w:cs="Times New Roman"/>
          <w:sz w:val="20"/>
          <w:szCs w:val="20"/>
          <w:lang w:val="ru-RU"/>
        </w:rPr>
        <w:t xml:space="preserve">Заштита на раду, Заштита животне средине, </w:t>
      </w:r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Заштита од пожара</w:t>
      </w:r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sz w:val="20"/>
          <w:szCs w:val="20"/>
          <w:lang w:val="ru-RU"/>
        </w:rPr>
      </w:pPr>
      <w:r w:rsidRPr="009116AA">
        <w:rPr>
          <w:rFonts w:ascii="Open Sans" w:eastAsia="Times New Roman" w:hAnsi="Open Sans" w:cs="Times New Roman"/>
          <w:b/>
          <w:sz w:val="20"/>
          <w:szCs w:val="20"/>
          <w:lang w:val="sr-Cyrl-CS"/>
        </w:rPr>
        <w:t xml:space="preserve">Наставни предмет: </w:t>
      </w:r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Правни основи заштите</w:t>
      </w:r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sz w:val="20"/>
          <w:szCs w:val="20"/>
          <w:lang w:val="sr-Cyrl-RS"/>
        </w:rPr>
      </w:pPr>
      <w:r w:rsidRPr="009116AA">
        <w:rPr>
          <w:rFonts w:ascii="Open Sans" w:eastAsia="Times New Roman" w:hAnsi="Open Sans" w:cs="Times New Roman"/>
          <w:b/>
          <w:sz w:val="20"/>
          <w:szCs w:val="20"/>
          <w:lang w:val="sr-Latn-CS"/>
        </w:rPr>
        <w:t xml:space="preserve">Година студија: </w:t>
      </w:r>
      <w:r w:rsidRPr="009116AA">
        <w:rPr>
          <w:rFonts w:ascii="Open Sans" w:eastAsia="Times New Roman" w:hAnsi="Open Sans" w:cs="Times New Roman"/>
          <w:sz w:val="20"/>
          <w:szCs w:val="20"/>
        </w:rPr>
        <w:t>I</w:t>
      </w:r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sz w:val="20"/>
          <w:szCs w:val="20"/>
          <w:lang w:val="sr-Cyrl-CS"/>
        </w:rPr>
      </w:pPr>
      <w:r w:rsidRPr="009116AA">
        <w:rPr>
          <w:rFonts w:ascii="Open Sans" w:eastAsia="Times New Roman" w:hAnsi="Open Sans" w:cs="Times New Roman"/>
          <w:b/>
          <w:sz w:val="20"/>
          <w:szCs w:val="20"/>
          <w:lang w:val="sr-Cyrl-CS"/>
        </w:rPr>
        <w:t xml:space="preserve">Семестар: </w:t>
      </w:r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јесењи (I)</w:t>
      </w:r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sz w:val="20"/>
          <w:szCs w:val="20"/>
          <w:lang w:val="sr-Cyrl-CS"/>
        </w:rPr>
      </w:pPr>
      <w:r w:rsidRPr="009116AA">
        <w:rPr>
          <w:rFonts w:ascii="Open Sans" w:eastAsia="Times New Roman" w:hAnsi="Open Sans" w:cs="Times New Roman"/>
          <w:b/>
          <w:sz w:val="20"/>
          <w:szCs w:val="20"/>
          <w:lang w:val="sr-Cyrl-CS"/>
        </w:rPr>
        <w:t xml:space="preserve">Школска година: </w:t>
      </w:r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202</w:t>
      </w:r>
      <w:r w:rsidR="00FA397A">
        <w:rPr>
          <w:rFonts w:ascii="Open Sans" w:eastAsia="Times New Roman" w:hAnsi="Open Sans" w:cs="Times New Roman"/>
          <w:sz w:val="20"/>
          <w:szCs w:val="20"/>
          <w:lang w:val="sr-Cyrl-RS"/>
        </w:rPr>
        <w:t>6</w:t>
      </w:r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/202</w:t>
      </w:r>
      <w:r w:rsidR="00FA397A">
        <w:rPr>
          <w:rFonts w:ascii="Open Sans" w:eastAsia="Times New Roman" w:hAnsi="Open Sans" w:cs="Times New Roman"/>
          <w:sz w:val="20"/>
          <w:szCs w:val="20"/>
          <w:lang w:val="sr-Cyrl-RS"/>
        </w:rPr>
        <w:t>7</w:t>
      </w:r>
      <w:bookmarkStart w:id="2" w:name="_GoBack"/>
      <w:bookmarkEnd w:id="2"/>
      <w:r w:rsidRPr="009116AA">
        <w:rPr>
          <w:rFonts w:ascii="Open Sans" w:eastAsia="Times New Roman" w:hAnsi="Open Sans" w:cs="Times New Roman"/>
          <w:sz w:val="20"/>
          <w:szCs w:val="20"/>
          <w:lang w:val="sr-Cyrl-CS"/>
        </w:rPr>
        <w:t>.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4"/>
        <w:gridCol w:w="1440"/>
        <w:gridCol w:w="7563"/>
      </w:tblGrid>
      <w:tr w:rsidR="0095250F" w:rsidRPr="009116AA" w:rsidTr="00DC5EBD">
        <w:trPr>
          <w:cantSplit/>
          <w:trHeight w:val="431"/>
          <w:jc w:val="center"/>
        </w:trPr>
        <w:tc>
          <w:tcPr>
            <w:tcW w:w="210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b/>
                <w:bCs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b/>
                <w:bCs/>
                <w:sz w:val="18"/>
                <w:szCs w:val="18"/>
                <w:lang w:val="sr-Cyrl-CS"/>
              </w:rPr>
              <w:t>СЕДМИЦА</w:t>
            </w:r>
          </w:p>
        </w:tc>
        <w:tc>
          <w:tcPr>
            <w:tcW w:w="75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b/>
                <w:bCs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b/>
                <w:bCs/>
                <w:sz w:val="18"/>
                <w:szCs w:val="18"/>
                <w:lang w:val="sr-Cyrl-CS"/>
              </w:rPr>
              <w:t>САДРЖАЈ РАДА</w:t>
            </w:r>
          </w:p>
        </w:tc>
      </w:tr>
      <w:tr w:rsidR="0095250F" w:rsidRPr="009116AA" w:rsidTr="00DC5EBD">
        <w:trPr>
          <w:cantSplit/>
          <w:trHeight w:val="154"/>
          <w:jc w:val="center"/>
        </w:trPr>
        <w:tc>
          <w:tcPr>
            <w:tcW w:w="664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I</w:t>
            </w:r>
          </w:p>
        </w:tc>
        <w:tc>
          <w:tcPr>
            <w:tcW w:w="14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B645E" w:rsidRPr="009116AA" w:rsidRDefault="0095250F" w:rsidP="00E6259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Уводни час - значај </w:t>
            </w:r>
            <w:r w:rsidR="00E6259E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правне регулативе у области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заштите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RS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>на раду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RS"/>
              </w:rPr>
              <w:t>,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заштите животне средине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RS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>и заштите од пожара</w:t>
            </w:r>
            <w:r w:rsidR="00E6259E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.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</w:t>
            </w:r>
          </w:p>
          <w:p w:rsidR="0095250F" w:rsidRPr="009116AA" w:rsidRDefault="00E6259E" w:rsidP="00E6259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b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редмет и садржина правних основа заштите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26"/>
          <w:jc w:val="center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95250F" w:rsidP="00C87E18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Уводни час –</w:t>
            </w:r>
            <w:r w:rsidR="00C87E18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подела тема и методологија израде семинарских радова.</w:t>
            </w:r>
          </w:p>
        </w:tc>
      </w:tr>
      <w:tr w:rsidR="0095250F" w:rsidRPr="009116AA" w:rsidTr="00DC5EBD">
        <w:trPr>
          <w:cantSplit/>
          <w:trHeight w:val="12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Правна норма и правни акт.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: Појам и карактеристике правне норме и правног акта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54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III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Уједињен</w:t>
            </w:r>
            <w:r w:rsidR="006B645E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е нације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– организација, надлежност и правни акти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: Улога Уједињених нација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у заштитном зак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о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нодавству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IV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Међународна организација рада – организација, надлежност и правни акти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Улога Међународне организације рада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 заштитном законодавству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2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V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B645E" w:rsidRPr="009116AA" w:rsidRDefault="0095250F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Европска унија – организација, надлежност и правни акти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  <w:r w:rsidR="006B645E"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 xml:space="preserve"> </w:t>
            </w:r>
          </w:p>
          <w:p w:rsidR="006B645E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>Савет Европе – организација, надлежност и правни акти.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Улога Европске уније и Савета Европе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 заштитном законодавству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CS"/>
              </w:rPr>
              <w:t>VI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Национални правни извори у области заштите на раду, заштите животне средине и заштите од пожара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0C5187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: Основни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национални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правни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извори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у</w:t>
            </w:r>
            <w:r w:rsidR="000C5187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области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заштит</w:t>
            </w:r>
            <w:r w:rsidR="000C5187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на раду, заштит</w:t>
            </w:r>
            <w:r w:rsidR="000C5187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животне средине и заштит</w:t>
            </w:r>
            <w:r w:rsidR="000C5187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од пожара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54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CS"/>
              </w:rPr>
              <w:t>VII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Закон о раду и заштита запослених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: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Закон о раду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VIII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Закон о безбедности и здрављу на раду и заштита запослених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: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Закон о безбедности и здрављу на раду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2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CS"/>
              </w:rPr>
              <w:t>IX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Заштита по основу социјалног осигурања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: Улога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социјалног осигурања у заштити запослених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>З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аштита животне средине – правни основи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Основни национални прописи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о заштити животне средине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54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XI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Општи закони о заштити животне средине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A7C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</w:t>
            </w:r>
            <w:r w:rsidR="006A7C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Предмет уређивања о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пшти</w:t>
            </w:r>
            <w:r w:rsidR="006A7C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х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закон</w:t>
            </w:r>
            <w:r w:rsidR="006A7C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о заштити животне средине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CS"/>
              </w:rPr>
              <w:t>XII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Закони о посебно заштићеним вредностима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A7C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</w:t>
            </w:r>
            <w:r w:rsidR="006A7C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Предмет уређивања з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акон</w:t>
            </w:r>
            <w:r w:rsidR="006A7C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о посебно заштићеним вредностима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12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XIII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Заштита од пожара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RS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– правни основи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>: Основни национални прописи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о заштити од пожара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XIV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RS"/>
              </w:rPr>
              <w:t>З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аштита у ванредним ситуацијама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Latn-RS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– правни основи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Основни национални прописи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о заштити у ванредним ситуацијама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XV</w:t>
            </w: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настава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5250F" w:rsidRPr="009116AA" w:rsidRDefault="0095250F" w:rsidP="0095250F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Управљање комуналним системима – правни основи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 </w:t>
            </w:r>
          </w:p>
        </w:tc>
      </w:tr>
      <w:tr w:rsidR="0095250F" w:rsidRPr="009116AA" w:rsidTr="00DC5EBD">
        <w:trPr>
          <w:cantSplit/>
          <w:trHeight w:val="2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5250F" w:rsidRPr="009116AA" w:rsidRDefault="0095250F" w:rsidP="0095250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вежбе</w:t>
            </w:r>
          </w:p>
        </w:tc>
        <w:tc>
          <w:tcPr>
            <w:tcW w:w="75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95250F" w:rsidRPr="009116AA" w:rsidRDefault="006B645E" w:rsidP="006B645E">
            <w:pPr>
              <w:spacing w:after="0" w:line="240" w:lineRule="auto"/>
              <w:ind w:right="113"/>
              <w:jc w:val="both"/>
              <w:rPr>
                <w:rFonts w:ascii="Open Sans" w:eastAsia="Times New Roman" w:hAnsi="Open Sans" w:cs="Times New Roman"/>
                <w:sz w:val="18"/>
                <w:szCs w:val="18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искусија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: Основни национални прописи 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у области управљања комуналним системима</w:t>
            </w:r>
            <w:r w:rsidR="0095250F" w:rsidRPr="009116AA">
              <w:rPr>
                <w:rFonts w:ascii="Open Sans" w:eastAsia="Times New Roman" w:hAnsi="Open Sans" w:cs="Times New Roman"/>
                <w:sz w:val="18"/>
                <w:szCs w:val="18"/>
              </w:rPr>
              <w:t>.</w:t>
            </w:r>
          </w:p>
        </w:tc>
      </w:tr>
    </w:tbl>
    <w:p w:rsidR="0095250F" w:rsidRPr="009116AA" w:rsidRDefault="0095250F" w:rsidP="0095250F">
      <w:pPr>
        <w:spacing w:before="60" w:after="120" w:line="200" w:lineRule="exact"/>
        <w:ind w:left="1080" w:hanging="1080"/>
        <w:jc w:val="both"/>
        <w:rPr>
          <w:rFonts w:ascii="Open Sans" w:eastAsia="Times New Roman" w:hAnsi="Open Sans" w:cs="Open Sans"/>
          <w:sz w:val="18"/>
          <w:szCs w:val="18"/>
          <w:lang w:val="ru-RU"/>
        </w:rPr>
      </w:pPr>
      <w:r w:rsidRPr="009116AA">
        <w:rPr>
          <w:rFonts w:ascii="Open Sans" w:eastAsia="Times New Roman" w:hAnsi="Open Sans" w:cs="Open Sans"/>
          <w:b/>
          <w:sz w:val="18"/>
          <w:szCs w:val="18"/>
          <w:lang w:val="ru-RU"/>
        </w:rPr>
        <w:t>Напомена:</w:t>
      </w:r>
      <w:r w:rsidRPr="009116AA">
        <w:rPr>
          <w:rFonts w:ascii="Open Sans" w:eastAsia="Times New Roman" w:hAnsi="Open Sans" w:cs="Open Sans"/>
          <w:sz w:val="18"/>
          <w:szCs w:val="18"/>
          <w:lang w:val="ru-RU"/>
        </w:rPr>
        <w:t xml:space="preserve"> </w:t>
      </w:r>
      <w:r w:rsidR="0073407E">
        <w:rPr>
          <w:rFonts w:ascii="Open Sans" w:eastAsia="Times New Roman" w:hAnsi="Open Sans" w:cs="Open Sans"/>
          <w:sz w:val="18"/>
          <w:szCs w:val="18"/>
          <w:lang w:val="ru-RU"/>
        </w:rPr>
        <w:t>/</w:t>
      </w:r>
    </w:p>
    <w:p w:rsidR="0095250F" w:rsidRPr="009116AA" w:rsidRDefault="0095250F" w:rsidP="0095250F">
      <w:pPr>
        <w:spacing w:after="0" w:line="240" w:lineRule="auto"/>
        <w:jc w:val="both"/>
        <w:rPr>
          <w:rFonts w:ascii="Open Sans" w:eastAsia="Times New Roman" w:hAnsi="Open Sans" w:cs="Times New Roman"/>
          <w:b/>
          <w:sz w:val="18"/>
          <w:szCs w:val="18"/>
          <w:lang w:val="sr-Latn-RS"/>
        </w:rPr>
      </w:pPr>
    </w:p>
    <w:tbl>
      <w:tblPr>
        <w:tblW w:w="9600" w:type="dxa"/>
        <w:jc w:val="center"/>
        <w:tblLook w:val="01E0" w:firstRow="1" w:lastRow="1" w:firstColumn="1" w:lastColumn="1" w:noHBand="0" w:noVBand="0"/>
      </w:tblPr>
      <w:tblGrid>
        <w:gridCol w:w="4140"/>
        <w:gridCol w:w="1228"/>
        <w:gridCol w:w="4232"/>
      </w:tblGrid>
      <w:tr w:rsidR="0095250F" w:rsidRPr="009116AA" w:rsidTr="00DC5EBD">
        <w:trPr>
          <w:jc w:val="center"/>
        </w:trPr>
        <w:tc>
          <w:tcPr>
            <w:tcW w:w="4140" w:type="dxa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b/>
                <w:sz w:val="18"/>
                <w:szCs w:val="18"/>
                <w:lang w:val="sr-Latn-CS"/>
              </w:rPr>
            </w:pPr>
            <w:r w:rsidRPr="009116AA">
              <w:rPr>
                <w:rFonts w:ascii="Open Sans" w:eastAsia="Times New Roman" w:hAnsi="Open Sans" w:cs="Times New Roman"/>
                <w:b/>
                <w:sz w:val="18"/>
                <w:szCs w:val="18"/>
                <w:lang w:val="sr-Cyrl-CS"/>
              </w:rPr>
              <w:t>Предметни асистент</w:t>
            </w:r>
            <w:r w:rsidRPr="009116AA">
              <w:rPr>
                <w:rFonts w:ascii="Open Sans" w:eastAsia="Times New Roman" w:hAnsi="Open Sans" w:cs="Times New Roman"/>
                <w:b/>
                <w:sz w:val="18"/>
                <w:szCs w:val="18"/>
                <w:lang w:val="sr-Latn-CS"/>
              </w:rPr>
              <w:t>:</w:t>
            </w:r>
          </w:p>
        </w:tc>
        <w:tc>
          <w:tcPr>
            <w:tcW w:w="1228" w:type="dxa"/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b/>
                <w:sz w:val="18"/>
                <w:szCs w:val="18"/>
                <w:lang w:val="sr-Cyrl-CS"/>
              </w:rPr>
            </w:pPr>
          </w:p>
        </w:tc>
        <w:tc>
          <w:tcPr>
            <w:tcW w:w="4232" w:type="dxa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b/>
                <w:sz w:val="18"/>
                <w:szCs w:val="18"/>
                <w:lang w:val="sr-Latn-CS"/>
              </w:rPr>
            </w:pPr>
            <w:r w:rsidRPr="009116AA">
              <w:rPr>
                <w:rFonts w:ascii="Open Sans" w:eastAsia="Times New Roman" w:hAnsi="Open Sans" w:cs="Times New Roman"/>
                <w:b/>
                <w:sz w:val="18"/>
                <w:szCs w:val="18"/>
                <w:lang w:val="sr-Cyrl-CS"/>
              </w:rPr>
              <w:t>Предметни наставник</w:t>
            </w:r>
            <w:r w:rsidRPr="009116AA">
              <w:rPr>
                <w:rFonts w:ascii="Open Sans" w:eastAsia="Times New Roman" w:hAnsi="Open Sans" w:cs="Times New Roman"/>
                <w:b/>
                <w:sz w:val="18"/>
                <w:szCs w:val="18"/>
                <w:lang w:val="sr-Latn-CS"/>
              </w:rPr>
              <w:t>:</w:t>
            </w:r>
          </w:p>
        </w:tc>
      </w:tr>
      <w:tr w:rsidR="0095250F" w:rsidRPr="0095250F" w:rsidTr="00DC5EBD">
        <w:trPr>
          <w:trHeight w:val="539"/>
          <w:jc w:val="center"/>
        </w:trPr>
        <w:tc>
          <w:tcPr>
            <w:tcW w:w="4140" w:type="dxa"/>
            <w:vAlign w:val="center"/>
          </w:tcPr>
          <w:p w:rsidR="0095250F" w:rsidRPr="009116AA" w:rsidRDefault="0095250F" w:rsidP="0079799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др Милан Вељковић</w:t>
            </w:r>
            <w:r w:rsidR="000118E7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, доцент</w:t>
            </w:r>
          </w:p>
        </w:tc>
        <w:tc>
          <w:tcPr>
            <w:tcW w:w="1228" w:type="dxa"/>
            <w:vAlign w:val="center"/>
          </w:tcPr>
          <w:p w:rsidR="0095250F" w:rsidRPr="009116AA" w:rsidRDefault="0095250F" w:rsidP="0095250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iCs/>
                <w:sz w:val="18"/>
                <w:szCs w:val="18"/>
                <w:lang w:val="sr-Latn-CS"/>
              </w:rPr>
            </w:pPr>
          </w:p>
        </w:tc>
        <w:tc>
          <w:tcPr>
            <w:tcW w:w="4232" w:type="dxa"/>
            <w:vAlign w:val="center"/>
          </w:tcPr>
          <w:p w:rsidR="0095250F" w:rsidRPr="0095250F" w:rsidRDefault="0095250F" w:rsidP="0079799F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iCs/>
                <w:sz w:val="18"/>
                <w:szCs w:val="18"/>
                <w:lang w:val="sr-Cyrl-CS"/>
              </w:rPr>
            </w:pP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>др Александра Илић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ru-RU"/>
              </w:rPr>
              <w:t xml:space="preserve"> </w:t>
            </w:r>
            <w:r w:rsidRPr="009116AA">
              <w:rPr>
                <w:rFonts w:ascii="Open Sans" w:eastAsia="Times New Roman" w:hAnsi="Open Sans" w:cs="Times New Roman"/>
                <w:sz w:val="18"/>
                <w:szCs w:val="18"/>
                <w:lang w:val="sr-Cyrl-CS"/>
              </w:rPr>
              <w:t xml:space="preserve">Петковић, </w:t>
            </w:r>
            <w:r w:rsidR="0079799F">
              <w:rPr>
                <w:rFonts w:ascii="Open Sans" w:eastAsia="Times New Roman" w:hAnsi="Open Sans" w:cs="Times New Roman"/>
                <w:iCs/>
                <w:sz w:val="18"/>
                <w:szCs w:val="18"/>
                <w:lang w:val="sr-Cyrl-RS"/>
              </w:rPr>
              <w:t>ред</w:t>
            </w:r>
            <w:r w:rsidRPr="009116AA">
              <w:rPr>
                <w:rFonts w:ascii="Open Sans" w:eastAsia="Times New Roman" w:hAnsi="Open Sans" w:cs="Times New Roman"/>
                <w:iCs/>
                <w:sz w:val="18"/>
                <w:szCs w:val="18"/>
                <w:lang w:val="sr-Cyrl-CS"/>
              </w:rPr>
              <w:t>. проф.</w:t>
            </w:r>
          </w:p>
        </w:tc>
      </w:tr>
    </w:tbl>
    <w:p w:rsidR="00181C06" w:rsidRDefault="00181C06"/>
    <w:sectPr w:rsidR="00181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50F"/>
    <w:rsid w:val="000118E7"/>
    <w:rsid w:val="000C5187"/>
    <w:rsid w:val="00181C06"/>
    <w:rsid w:val="00305EBC"/>
    <w:rsid w:val="003476D7"/>
    <w:rsid w:val="003E5A27"/>
    <w:rsid w:val="004B7BC4"/>
    <w:rsid w:val="004D4E4F"/>
    <w:rsid w:val="00521F0D"/>
    <w:rsid w:val="00604A8A"/>
    <w:rsid w:val="00685AB5"/>
    <w:rsid w:val="00686D80"/>
    <w:rsid w:val="006A0052"/>
    <w:rsid w:val="006A7C0F"/>
    <w:rsid w:val="006B645E"/>
    <w:rsid w:val="006D676A"/>
    <w:rsid w:val="0073407E"/>
    <w:rsid w:val="0079799F"/>
    <w:rsid w:val="00812ED7"/>
    <w:rsid w:val="00843A23"/>
    <w:rsid w:val="009116AA"/>
    <w:rsid w:val="0095250F"/>
    <w:rsid w:val="00BD7D5C"/>
    <w:rsid w:val="00BE23E6"/>
    <w:rsid w:val="00C51380"/>
    <w:rsid w:val="00C87E18"/>
    <w:rsid w:val="00CE28C9"/>
    <w:rsid w:val="00CF20D0"/>
    <w:rsid w:val="00DC3B7C"/>
    <w:rsid w:val="00DC3D33"/>
    <w:rsid w:val="00E026AE"/>
    <w:rsid w:val="00E6259E"/>
    <w:rsid w:val="00FA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35</cp:revision>
  <dcterms:created xsi:type="dcterms:W3CDTF">2023-08-30T08:39:00Z</dcterms:created>
  <dcterms:modified xsi:type="dcterms:W3CDTF">2026-09-22T07:40:00Z</dcterms:modified>
</cp:coreProperties>
</file>